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A08CF3A" w14:textId="77777777" w:rsidR="009048DB"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9048DB" w14:paraId="464216A5" w14:textId="77777777" w:rsidTr="00863C38">
        <w:trPr>
          <w:trHeight w:val="20"/>
        </w:trPr>
        <w:tc>
          <w:tcPr>
            <w:tcW w:w="7200" w:type="dxa"/>
            <w:gridSpan w:val="2"/>
            <w:shd w:val="clear" w:color="auto" w:fill="FFF2CC"/>
            <w:tcMar>
              <w:top w:w="100" w:type="dxa"/>
              <w:left w:w="100" w:type="dxa"/>
              <w:bottom w:w="100" w:type="dxa"/>
              <w:right w:w="100" w:type="dxa"/>
            </w:tcMar>
          </w:tcPr>
          <w:p w14:paraId="0F029F31" w14:textId="77777777" w:rsidR="009048DB"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Binary Numbers</w:t>
            </w:r>
          </w:p>
        </w:tc>
        <w:tc>
          <w:tcPr>
            <w:tcW w:w="3600" w:type="dxa"/>
            <w:shd w:val="clear" w:color="auto" w:fill="D9EAD3"/>
            <w:tcMar>
              <w:top w:w="100" w:type="dxa"/>
              <w:left w:w="100" w:type="dxa"/>
              <w:bottom w:w="100" w:type="dxa"/>
              <w:right w:w="100" w:type="dxa"/>
            </w:tcMar>
          </w:tcPr>
          <w:p w14:paraId="72A1DA56" w14:textId="77777777" w:rsidR="009048DB"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9048DB" w14:paraId="5FC688D3" w14:textId="77777777">
        <w:trPr>
          <w:trHeight w:val="420"/>
        </w:trPr>
        <w:tc>
          <w:tcPr>
            <w:tcW w:w="5400" w:type="dxa"/>
            <w:tcMar>
              <w:top w:w="100" w:type="dxa"/>
              <w:left w:w="100" w:type="dxa"/>
              <w:bottom w:w="100" w:type="dxa"/>
              <w:right w:w="100" w:type="dxa"/>
            </w:tcMar>
          </w:tcPr>
          <w:p w14:paraId="706B8617" w14:textId="77777777" w:rsidR="009048D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learn and use binary numbers.</w:t>
            </w:r>
          </w:p>
          <w:p w14:paraId="68040B80" w14:textId="77777777" w:rsidR="009048D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7E3A241C" w14:textId="77777777" w:rsidR="009048D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name the place values of a binary number.</w:t>
            </w:r>
          </w:p>
          <w:p w14:paraId="1788349E" w14:textId="77777777" w:rsidR="009048D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convert a decimal number to </w:t>
            </w:r>
            <w:proofErr w:type="gramStart"/>
            <w:r>
              <w:rPr>
                <w:rFonts w:ascii="Proxima Nova" w:eastAsia="Proxima Nova" w:hAnsi="Proxima Nova" w:cs="Proxima Nova"/>
                <w:sz w:val="20"/>
                <w:szCs w:val="20"/>
              </w:rPr>
              <w:t>binary</w:t>
            </w:r>
            <w:proofErr w:type="gramEnd"/>
            <w:r>
              <w:rPr>
                <w:rFonts w:ascii="Proxima Nova" w:eastAsia="Proxima Nova" w:hAnsi="Proxima Nova" w:cs="Proxima Nova"/>
                <w:sz w:val="20"/>
                <w:szCs w:val="20"/>
              </w:rPr>
              <w:t>.</w:t>
            </w:r>
          </w:p>
          <w:p w14:paraId="5F576158" w14:textId="77777777" w:rsidR="009048D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convert a binary number to decimal.</w:t>
            </w:r>
          </w:p>
          <w:p w14:paraId="363E65E7" w14:textId="77777777" w:rsidR="009048D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binary values in program code.</w:t>
            </w:r>
          </w:p>
        </w:tc>
        <w:tc>
          <w:tcPr>
            <w:tcW w:w="5400" w:type="dxa"/>
            <w:gridSpan w:val="2"/>
            <w:tcMar>
              <w:top w:w="100" w:type="dxa"/>
              <w:left w:w="100" w:type="dxa"/>
              <w:bottom w:w="100" w:type="dxa"/>
              <w:right w:w="100" w:type="dxa"/>
            </w:tcMar>
          </w:tcPr>
          <w:p w14:paraId="12D82F34" w14:textId="77777777" w:rsidR="009048D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0A97A108" w14:textId="77777777" w:rsidR="009048D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Data that a computer uses can be represented using binary numbers.</w:t>
            </w:r>
          </w:p>
          <w:p w14:paraId="760959CA" w14:textId="77777777" w:rsidR="009048D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binary number can be used to control LEDs.</w:t>
            </w:r>
          </w:p>
        </w:tc>
      </w:tr>
      <w:tr w:rsidR="009048DB" w14:paraId="48958F3E" w14:textId="77777777">
        <w:trPr>
          <w:trHeight w:val="420"/>
        </w:trPr>
        <w:tc>
          <w:tcPr>
            <w:tcW w:w="5400" w:type="dxa"/>
            <w:tcMar>
              <w:top w:w="100" w:type="dxa"/>
              <w:left w:w="100" w:type="dxa"/>
              <w:bottom w:w="100" w:type="dxa"/>
              <w:right w:w="100" w:type="dxa"/>
            </w:tcMar>
          </w:tcPr>
          <w:p w14:paraId="5E7BFCF6" w14:textId="77777777" w:rsidR="009048D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55A4624D" w14:textId="77777777" w:rsidR="009048DB"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Numbers Activity Guide</w:t>
            </w:r>
          </w:p>
          <w:p w14:paraId="1E5C0442" w14:textId="77777777" w:rsidR="009048DB" w:rsidRDefault="009048DB">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4B1C1B1D" w14:textId="77777777" w:rsidR="009048D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1048F7C9" w14:textId="77777777" w:rsidR="009048D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Convert decimal numbers to binary</w:t>
            </w:r>
          </w:p>
          <w:p w14:paraId="5A56A219" w14:textId="77777777" w:rsidR="009048D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Convert binary numbers to decimal</w:t>
            </w:r>
          </w:p>
        </w:tc>
      </w:tr>
      <w:tr w:rsidR="009048DB" w14:paraId="417D2851" w14:textId="77777777">
        <w:trPr>
          <w:trHeight w:val="420"/>
        </w:trPr>
        <w:tc>
          <w:tcPr>
            <w:tcW w:w="5400" w:type="dxa"/>
            <w:tcMar>
              <w:top w:w="100" w:type="dxa"/>
              <w:left w:w="100" w:type="dxa"/>
              <w:bottom w:w="100" w:type="dxa"/>
              <w:right w:w="100" w:type="dxa"/>
            </w:tcMar>
          </w:tcPr>
          <w:p w14:paraId="2CA52886" w14:textId="77777777" w:rsidR="009048D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57105ED7" w14:textId="77777777" w:rsidR="009048D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DAT-</w:t>
            </w:r>
            <w:proofErr w:type="gramStart"/>
            <w:r>
              <w:rPr>
                <w:rFonts w:ascii="Proxima Nova" w:eastAsia="Proxima Nova" w:hAnsi="Proxima Nova" w:cs="Proxima Nova"/>
                <w:b/>
                <w:sz w:val="20"/>
                <w:szCs w:val="20"/>
              </w:rPr>
              <w:t>1.A</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Explain how data can be represented using bits.</w:t>
            </w:r>
          </w:p>
          <w:p w14:paraId="2A1346DB" w14:textId="77777777" w:rsidR="009048D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DAT-1.C</w:t>
            </w:r>
            <w:r>
              <w:rPr>
                <w:rFonts w:ascii="Proxima Nova" w:eastAsia="Proxima Nova" w:hAnsi="Proxima Nova" w:cs="Proxima Nova"/>
                <w:sz w:val="20"/>
                <w:szCs w:val="20"/>
              </w:rPr>
              <w:t xml:space="preserve"> Calculate the binary equivalent of a positive integer and vice versa. Compare and order binary numbers.</w:t>
            </w:r>
          </w:p>
        </w:tc>
        <w:tc>
          <w:tcPr>
            <w:tcW w:w="5400" w:type="dxa"/>
            <w:gridSpan w:val="2"/>
            <w:tcMar>
              <w:top w:w="100" w:type="dxa"/>
              <w:left w:w="100" w:type="dxa"/>
              <w:bottom w:w="100" w:type="dxa"/>
              <w:right w:w="100" w:type="dxa"/>
            </w:tcMar>
          </w:tcPr>
          <w:p w14:paraId="409216DA" w14:textId="77777777" w:rsidR="009048D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3F837420" w14:textId="77777777" w:rsidR="009048D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Numbers slides</w:t>
            </w:r>
          </w:p>
          <w:p w14:paraId="310ABBAE" w14:textId="77777777" w:rsidR="009048D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Numbers Activity Guide / Answers</w:t>
            </w:r>
          </w:p>
          <w:p w14:paraId="03CEC3B4" w14:textId="77777777" w:rsidR="009048DB" w:rsidRDefault="00000000">
            <w:pPr>
              <w:widowControl w:val="0"/>
              <w:numPr>
                <w:ilvl w:val="0"/>
                <w:numId w:val="5"/>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Video that introduces binary numbers</w:t>
              </w:r>
            </w:hyperlink>
          </w:p>
          <w:p w14:paraId="2E367A6D" w14:textId="77777777" w:rsidR="009048D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Activity 2 Manipulative (print in advance)</w:t>
            </w:r>
          </w:p>
          <w:p w14:paraId="7B037D9D" w14:textId="77777777" w:rsidR="009048D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Pennies or small objects for markers</w:t>
            </w:r>
          </w:p>
          <w:p w14:paraId="4FF6DDF4" w14:textId="77777777" w:rsidR="009048D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Flippy-do (print in advance) &amp; scissors for cutting on the dotted lines</w:t>
            </w:r>
          </w:p>
          <w:p w14:paraId="4CADC576" w14:textId="77777777" w:rsidR="009048DB" w:rsidRDefault="00000000">
            <w:pPr>
              <w:widowControl w:val="0"/>
              <w:numPr>
                <w:ilvl w:val="0"/>
                <w:numId w:val="5"/>
              </w:numPr>
              <w:spacing w:line="240" w:lineRule="auto"/>
              <w:rPr>
                <w:rFonts w:ascii="Proxima Nova" w:eastAsia="Proxima Nova" w:hAnsi="Proxima Nova" w:cs="Proxima Nova"/>
                <w:sz w:val="20"/>
                <w:szCs w:val="20"/>
              </w:rPr>
            </w:pPr>
            <w:hyperlink r:id="rId8">
              <w:r>
                <w:rPr>
                  <w:rFonts w:ascii="Proxima Nova" w:eastAsia="Proxima Nova" w:hAnsi="Proxima Nova" w:cs="Proxima Nova"/>
                  <w:color w:val="1155CC"/>
                  <w:sz w:val="20"/>
                  <w:szCs w:val="20"/>
                  <w:u w:val="single"/>
                </w:rPr>
                <w:t xml:space="preserve">Binary Game (on </w:t>
              </w:r>
              <w:proofErr w:type="spellStart"/>
              <w:r>
                <w:rPr>
                  <w:rFonts w:ascii="Proxima Nova" w:eastAsia="Proxima Nova" w:hAnsi="Proxima Nova" w:cs="Proxima Nova"/>
                  <w:color w:val="1155CC"/>
                  <w:sz w:val="20"/>
                  <w:szCs w:val="20"/>
                  <w:u w:val="single"/>
                </w:rPr>
                <w:t>AppLab</w:t>
              </w:r>
              <w:proofErr w:type="spellEnd"/>
              <w:r>
                <w:rPr>
                  <w:rFonts w:ascii="Proxima Nova" w:eastAsia="Proxima Nova" w:hAnsi="Proxima Nova" w:cs="Proxima Nova"/>
                  <w:color w:val="1155CC"/>
                  <w:sz w:val="20"/>
                  <w:szCs w:val="20"/>
                  <w:u w:val="single"/>
                </w:rPr>
                <w:t>)</w:t>
              </w:r>
            </w:hyperlink>
          </w:p>
        </w:tc>
      </w:tr>
      <w:tr w:rsidR="009048DB" w14:paraId="21FF7808" w14:textId="77777777">
        <w:trPr>
          <w:trHeight w:val="420"/>
        </w:trPr>
        <w:tc>
          <w:tcPr>
            <w:tcW w:w="10800" w:type="dxa"/>
            <w:gridSpan w:val="3"/>
            <w:tcMar>
              <w:top w:w="100" w:type="dxa"/>
              <w:left w:w="100" w:type="dxa"/>
              <w:bottom w:w="100" w:type="dxa"/>
              <w:right w:w="100" w:type="dxa"/>
            </w:tcMar>
          </w:tcPr>
          <w:p w14:paraId="79808D34" w14:textId="77777777" w:rsidR="009048DB"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53B605AA" w14:textId="77777777" w:rsidR="009048D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gives students more information about binary numbers and lots of time to practice. There are many ways to teach binary numbers. This lesson </w:t>
            </w:r>
            <w:proofErr w:type="gramStart"/>
            <w:r>
              <w:rPr>
                <w:rFonts w:ascii="Proxima Nova" w:eastAsia="Proxima Nova" w:hAnsi="Proxima Nova" w:cs="Proxima Nova"/>
                <w:sz w:val="20"/>
                <w:szCs w:val="20"/>
              </w:rPr>
              <w:t>gives</w:t>
            </w:r>
            <w:proofErr w:type="gramEnd"/>
            <w:r>
              <w:rPr>
                <w:rFonts w:ascii="Proxima Nova" w:eastAsia="Proxima Nova" w:hAnsi="Proxima Nova" w:cs="Proxima Nova"/>
                <w:sz w:val="20"/>
                <w:szCs w:val="20"/>
              </w:rPr>
              <w:t xml:space="preserve"> one way, but you can modify the slides if you have a different way of teaching binary. </w:t>
            </w:r>
          </w:p>
          <w:p w14:paraId="09043BAE" w14:textId="77777777" w:rsidR="009048D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uses a video to introduce binary numbers. Prepare the video and make sure you can show it in your classroom. Or use a different video to introduce binary numbers. </w:t>
            </w:r>
          </w:p>
          <w:p w14:paraId="02722B6D" w14:textId="77777777" w:rsidR="009048D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PDF for Activity 2 goes with the video. If you use a different method for teaching binary, you don’t have to use this manipulative. Students will need small coins or game chips, or even small pieces of paper, to use with the manipulative. </w:t>
            </w:r>
          </w:p>
          <w:p w14:paraId="70F8A453" w14:textId="77777777" w:rsidR="009048D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highly recommend using the flippy-do for Activity 3. It is a helpful unplugged device.</w:t>
            </w:r>
          </w:p>
          <w:p w14:paraId="0DC4F90C" w14:textId="77777777" w:rsidR="009048D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students want more practice converting to binary, or want to test their skills, have them go to the website posted at the end of the activity guide. It is a binary conversion game.</w:t>
            </w:r>
          </w:p>
          <w:p w14:paraId="5892F356" w14:textId="77777777" w:rsidR="009048D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Activity 4 involves the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Students should first write down their answer for each decimal number from Activity 3. Then plug in the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Use the decimal number to turn on the LEDs. Did the same LEDs light up as the binary code? Students can create a program for this, or they can type directly into the Console Panel.</w:t>
            </w:r>
          </w:p>
          <w:p w14:paraId="188E0A01" w14:textId="77777777" w:rsidR="009048DB" w:rsidRDefault="009048DB">
            <w:pPr>
              <w:widowControl w:val="0"/>
              <w:spacing w:line="240" w:lineRule="auto"/>
              <w:rPr>
                <w:rFonts w:ascii="Proxima Nova" w:eastAsia="Proxima Nova" w:hAnsi="Proxima Nova" w:cs="Proxima Nova"/>
                <w:sz w:val="20"/>
                <w:szCs w:val="20"/>
              </w:rPr>
            </w:pPr>
          </w:p>
          <w:p w14:paraId="1C228116" w14:textId="77777777" w:rsidR="009048D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Example:</w:t>
            </w:r>
          </w:p>
          <w:p w14:paraId="72BEEFB9" w14:textId="77777777" w:rsidR="009048DB" w:rsidRDefault="00000000">
            <w:pPr>
              <w:widowControl w:val="0"/>
              <w:spacing w:line="240" w:lineRule="auto"/>
              <w:ind w:left="720"/>
              <w:rPr>
                <w:rFonts w:ascii="Proxima Nova" w:eastAsia="Proxima Nova" w:hAnsi="Proxima Nova" w:cs="Proxima Nova"/>
                <w:b/>
                <w:sz w:val="20"/>
                <w:szCs w:val="20"/>
              </w:rPr>
            </w:pPr>
            <w:r>
              <w:rPr>
                <w:rFonts w:ascii="Proxima Nova" w:eastAsia="Proxima Nova" w:hAnsi="Proxima Nova" w:cs="Proxima Nova"/>
                <w:sz w:val="20"/>
                <w:szCs w:val="20"/>
              </w:rPr>
              <w:t xml:space="preserve">The first problem is </w:t>
            </w:r>
            <w:r>
              <w:rPr>
                <w:rFonts w:ascii="Proxima Nova" w:eastAsia="Proxima Nova" w:hAnsi="Proxima Nova" w:cs="Proxima Nova"/>
                <w:b/>
                <w:sz w:val="20"/>
                <w:szCs w:val="20"/>
              </w:rPr>
              <w:t>9</w:t>
            </w:r>
            <w:r>
              <w:rPr>
                <w:rFonts w:ascii="Proxima Nova" w:eastAsia="Proxima Nova" w:hAnsi="Proxima Nova" w:cs="Proxima Nova"/>
                <w:sz w:val="20"/>
                <w:szCs w:val="20"/>
              </w:rPr>
              <w:t>. The student looks at their answer from Activity 3 and writes</w:t>
            </w:r>
            <w:proofErr w:type="gramStart"/>
            <w:r>
              <w:rPr>
                <w:rFonts w:ascii="Proxima Nova" w:eastAsia="Proxima Nova" w:hAnsi="Proxima Nova" w:cs="Proxima Nova"/>
                <w:sz w:val="20"/>
                <w:szCs w:val="20"/>
              </w:rPr>
              <w:t>:  1001</w:t>
            </w:r>
            <w:proofErr w:type="gramEnd"/>
            <w:r>
              <w:rPr>
                <w:rFonts w:ascii="Proxima Nova" w:eastAsia="Proxima Nova" w:hAnsi="Proxima Nova" w:cs="Proxima Nova"/>
                <w:sz w:val="20"/>
                <w:szCs w:val="20"/>
              </w:rPr>
              <w:t xml:space="preserve"> or </w:t>
            </w:r>
            <w:r>
              <w:rPr>
                <w:rFonts w:ascii="Proxima Nova" w:eastAsia="Proxima Nova" w:hAnsi="Proxima Nova" w:cs="Proxima Nova"/>
                <w:b/>
                <w:sz w:val="20"/>
                <w:szCs w:val="20"/>
              </w:rPr>
              <w:t>00001001</w:t>
            </w:r>
            <w:r>
              <w:rPr>
                <w:rFonts w:ascii="Proxima Nova" w:eastAsia="Proxima Nova" w:hAnsi="Proxima Nova" w:cs="Proxima Nova"/>
                <w:sz w:val="20"/>
                <w:szCs w:val="20"/>
              </w:rPr>
              <w:t xml:space="preserve">. Then they plug in the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and go to the Console Panel.  The student types</w:t>
            </w:r>
            <w:proofErr w:type="gramStart"/>
            <w:r>
              <w:rPr>
                <w:rFonts w:ascii="Proxima Nova" w:eastAsia="Proxima Nova" w:hAnsi="Proxima Nova" w:cs="Proxima Nova"/>
                <w:sz w:val="20"/>
                <w:szCs w:val="20"/>
              </w:rPr>
              <w:t xml:space="preserve">: </w:t>
            </w:r>
            <w:r>
              <w:rPr>
                <w:rFonts w:ascii="Roboto Mono" w:eastAsia="Roboto Mono" w:hAnsi="Roboto Mono" w:cs="Roboto Mono"/>
                <w:b/>
                <w:color w:val="FFFFFF"/>
                <w:sz w:val="18"/>
                <w:szCs w:val="18"/>
                <w:highlight w:val="black"/>
              </w:rPr>
              <w:t xml:space="preserve"> &gt;</w:t>
            </w:r>
            <w:proofErr w:type="gramEnd"/>
            <w:r>
              <w:rPr>
                <w:rFonts w:ascii="Roboto Mono" w:eastAsia="Roboto Mono" w:hAnsi="Roboto Mono" w:cs="Roboto Mono"/>
                <w:b/>
                <w:color w:val="FFFFFF"/>
                <w:sz w:val="18"/>
                <w:szCs w:val="18"/>
                <w:highlight w:val="black"/>
              </w:rPr>
              <w:t xml:space="preserve">&gt;&gt; </w:t>
            </w:r>
            <w:proofErr w:type="spellStart"/>
            <w:r>
              <w:rPr>
                <w:rFonts w:ascii="Roboto Mono" w:eastAsia="Roboto Mono" w:hAnsi="Roboto Mono" w:cs="Roboto Mono"/>
                <w:b/>
                <w:color w:val="FFFFFF"/>
                <w:sz w:val="18"/>
                <w:szCs w:val="18"/>
                <w:highlight w:val="black"/>
              </w:rPr>
              <w:t>leds.</w:t>
            </w:r>
            <w:proofErr w:type="gramStart"/>
            <w:r>
              <w:rPr>
                <w:rFonts w:ascii="Roboto Mono" w:eastAsia="Roboto Mono" w:hAnsi="Roboto Mono" w:cs="Roboto Mono"/>
                <w:b/>
                <w:color w:val="FFFFFF"/>
                <w:sz w:val="18"/>
                <w:szCs w:val="18"/>
                <w:highlight w:val="black"/>
              </w:rPr>
              <w:t>user</w:t>
            </w:r>
            <w:proofErr w:type="spellEnd"/>
            <w:r>
              <w:rPr>
                <w:rFonts w:ascii="Roboto Mono" w:eastAsia="Roboto Mono" w:hAnsi="Roboto Mono" w:cs="Roboto Mono"/>
                <w:b/>
                <w:color w:val="FFFFFF"/>
                <w:sz w:val="18"/>
                <w:szCs w:val="18"/>
                <w:highlight w:val="black"/>
              </w:rPr>
              <w:t>(</w:t>
            </w:r>
            <w:proofErr w:type="gramEnd"/>
            <w:r>
              <w:rPr>
                <w:rFonts w:ascii="Roboto Mono" w:eastAsia="Roboto Mono" w:hAnsi="Roboto Mono" w:cs="Roboto Mono"/>
                <w:b/>
                <w:color w:val="FFFFFF"/>
                <w:sz w:val="18"/>
                <w:szCs w:val="18"/>
                <w:highlight w:val="black"/>
              </w:rPr>
              <w:t>9)</w:t>
            </w:r>
            <w:r>
              <w:rPr>
                <w:rFonts w:ascii="Proxima Nova" w:eastAsia="Proxima Nova" w:hAnsi="Proxima Nova" w:cs="Proxima Nova"/>
                <w:sz w:val="20"/>
                <w:szCs w:val="20"/>
              </w:rPr>
              <w:t xml:space="preserve">. They check the LEDs and write down which ones are lit in binary: </w:t>
            </w:r>
            <w:r>
              <w:rPr>
                <w:rFonts w:ascii="Proxima Nova" w:eastAsia="Proxima Nova" w:hAnsi="Proxima Nova" w:cs="Proxima Nova"/>
                <w:b/>
                <w:sz w:val="20"/>
                <w:szCs w:val="20"/>
              </w:rPr>
              <w:t xml:space="preserve"> 00001001</w:t>
            </w:r>
          </w:p>
        </w:tc>
      </w:tr>
    </w:tbl>
    <w:p w14:paraId="60AC8D11" w14:textId="77777777" w:rsidR="009048DB" w:rsidRDefault="009048DB"/>
    <w:p w14:paraId="56ACADED" w14:textId="77777777" w:rsidR="009048DB" w:rsidRDefault="009048DB">
      <w:pPr>
        <w:widowControl w:val="0"/>
        <w:spacing w:line="240" w:lineRule="auto"/>
        <w:rPr>
          <w:rFonts w:ascii="Calibri" w:eastAsia="Calibri" w:hAnsi="Calibri" w:cs="Calibri"/>
        </w:rPr>
      </w:pPr>
    </w:p>
    <w:sectPr w:rsidR="009048DB">
      <w:head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B4E15" w14:textId="77777777" w:rsidR="004417DD" w:rsidRDefault="004417DD">
      <w:pPr>
        <w:spacing w:line="240" w:lineRule="auto"/>
      </w:pPr>
      <w:r>
        <w:separator/>
      </w:r>
    </w:p>
  </w:endnote>
  <w:endnote w:type="continuationSeparator" w:id="0">
    <w:p w14:paraId="1E3E2BE3" w14:textId="77777777" w:rsidR="004417DD" w:rsidRDefault="004417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70F41CF3-504B-4F29-9CFE-D6B371A9738B}"/>
    <w:embedBold r:id="rId2" w:fontKey="{5CC571D0-A669-4D1D-9CAF-AF604957E0E9}"/>
  </w:font>
  <w:font w:name="Roboto Mono">
    <w:charset w:val="00"/>
    <w:family w:val="modern"/>
    <w:pitch w:val="fixed"/>
    <w:sig w:usb0="E00002FF" w:usb1="1000205B" w:usb2="00000020" w:usb3="00000000" w:csb0="0000019F" w:csb1="00000000"/>
    <w:embedRegular r:id="rId3" w:fontKey="{D122D16D-D383-42EB-95E2-31FD635D7EDE}"/>
    <w:embedBold r:id="rId4" w:fontKey="{25EEC026-7DE9-44E4-9B07-4353D20AC6FD}"/>
  </w:font>
  <w:font w:name="Calibri">
    <w:panose1 w:val="020F0502020204030204"/>
    <w:charset w:val="00"/>
    <w:family w:val="swiss"/>
    <w:pitch w:val="variable"/>
    <w:sig w:usb0="E4002EFF" w:usb1="C200247B" w:usb2="00000009" w:usb3="00000000" w:csb0="000001FF" w:csb1="00000000"/>
    <w:embedRegular r:id="rId5" w:fontKey="{62A20314-FF85-4C07-B1AD-697275C96990}"/>
  </w:font>
  <w:font w:name="Cambria">
    <w:panose1 w:val="02040503050406030204"/>
    <w:charset w:val="00"/>
    <w:family w:val="roman"/>
    <w:pitch w:val="variable"/>
    <w:sig w:usb0="E00006FF" w:usb1="420024FF" w:usb2="02000000" w:usb3="00000000" w:csb0="0000019F" w:csb1="00000000"/>
    <w:embedRegular r:id="rId6" w:fontKey="{2F2F0306-7D8D-46CC-ACC8-091AB75C91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FD170" w14:textId="77777777" w:rsidR="004417DD" w:rsidRDefault="004417DD">
      <w:pPr>
        <w:spacing w:line="240" w:lineRule="auto"/>
      </w:pPr>
      <w:r>
        <w:separator/>
      </w:r>
    </w:p>
  </w:footnote>
  <w:footnote w:type="continuationSeparator" w:id="0">
    <w:p w14:paraId="2C7B5EF5" w14:textId="77777777" w:rsidR="004417DD" w:rsidRDefault="004417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B7FB4" w14:textId="77777777" w:rsidR="009048DB" w:rsidRDefault="00000000">
    <w:pPr>
      <w:jc w:val="center"/>
    </w:pPr>
    <w:r>
      <w:rPr>
        <w:noProof/>
      </w:rPr>
      <w:drawing>
        <wp:inline distT="114300" distB="114300" distL="114300" distR="114300" wp14:anchorId="6135466D" wp14:editId="53DBBE2E">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03BB9"/>
    <w:multiLevelType w:val="multilevel"/>
    <w:tmpl w:val="C1686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AE5980"/>
    <w:multiLevelType w:val="multilevel"/>
    <w:tmpl w:val="A8FEC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17442C"/>
    <w:multiLevelType w:val="multilevel"/>
    <w:tmpl w:val="43020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B95530"/>
    <w:multiLevelType w:val="multilevel"/>
    <w:tmpl w:val="9D787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310285"/>
    <w:multiLevelType w:val="multilevel"/>
    <w:tmpl w:val="BFD49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9997609">
    <w:abstractNumId w:val="1"/>
  </w:num>
  <w:num w:numId="2" w16cid:durableId="1733654677">
    <w:abstractNumId w:val="4"/>
  </w:num>
  <w:num w:numId="3" w16cid:durableId="936139779">
    <w:abstractNumId w:val="0"/>
  </w:num>
  <w:num w:numId="4" w16cid:durableId="1879664412">
    <w:abstractNumId w:val="2"/>
  </w:num>
  <w:num w:numId="5" w16cid:durableId="1703418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8DB"/>
    <w:rsid w:val="00003A06"/>
    <w:rsid w:val="004417DD"/>
    <w:rsid w:val="00863C38"/>
    <w:rsid w:val="00904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19C08"/>
  <w15:docId w15:val="{4CD0D240-5631-4E2E-AB4B-F75580636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udio.code.org/projects/applab/iukLbcDnzqgoxuu810unLw" TargetMode="External"/><Relationship Id="rId3" Type="http://schemas.openxmlformats.org/officeDocument/2006/relationships/settings" Target="settings.xml"/><Relationship Id="rId7" Type="http://schemas.openxmlformats.org/officeDocument/2006/relationships/hyperlink" Target="https://www.youtube.com/watch?v=bva4N7hNr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411</Words>
  <Characters>2349</Characters>
  <Application>Microsoft Office Word</Application>
  <DocSecurity>0</DocSecurity>
  <Lines>19</Lines>
  <Paragraphs>5</Paragraphs>
  <ScaleCrop>false</ScaleCrop>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2025-05-18T06:31:00Z</dcterms:created>
  <dcterms:modified xsi:type="dcterms:W3CDTF">2025-05-18T06:31:00Z</dcterms:modified>
</cp:coreProperties>
</file>